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D9F" w:rsidRPr="00FE2376" w:rsidRDefault="00CD4D9F" w:rsidP="00CD4D9F">
      <w:pPr>
        <w:spacing w:line="360" w:lineRule="auto"/>
        <w:ind w:firstLine="567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Адаптиран план на урок-</w:t>
      </w:r>
      <w:r w:rsidRPr="00FE2376">
        <w:rPr>
          <w:rFonts w:ascii="Times New Roman" w:hAnsi="Times New Roman"/>
          <w:i/>
          <w:color w:val="000000"/>
          <w:sz w:val="24"/>
          <w:szCs w:val="24"/>
        </w:rPr>
        <w:t>математика</w:t>
      </w:r>
    </w:p>
    <w:p w:rsidR="00CD4D9F" w:rsidRPr="00FE2376" w:rsidRDefault="00CD4D9F" w:rsidP="00CD4D9F">
      <w:pPr>
        <w:tabs>
          <w:tab w:val="center" w:pos="4873"/>
        </w:tabs>
        <w:spacing w:line="360" w:lineRule="auto"/>
        <w:ind w:firstLine="567"/>
        <w:rPr>
          <w:rFonts w:ascii="Times New Roman" w:hAnsi="Times New Roman"/>
          <w:i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Учебен предмет: </w:t>
      </w:r>
      <w:r w:rsidRPr="00FE2376">
        <w:rPr>
          <w:rFonts w:ascii="Times New Roman" w:hAnsi="Times New Roman"/>
          <w:i/>
          <w:color w:val="000000"/>
          <w:sz w:val="24"/>
          <w:szCs w:val="24"/>
        </w:rPr>
        <w:t>математика</w:t>
      </w:r>
    </w:p>
    <w:p w:rsidR="00CD4D9F" w:rsidRPr="00FE2376" w:rsidRDefault="00CD4D9F" w:rsidP="00CD4D9F">
      <w:pPr>
        <w:tabs>
          <w:tab w:val="center" w:pos="4873"/>
        </w:tabs>
        <w:spacing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Клас: </w:t>
      </w:r>
      <w:r w:rsidRPr="00FE2376">
        <w:rPr>
          <w:rFonts w:ascii="Times New Roman" w:hAnsi="Times New Roman"/>
          <w:i/>
          <w:color w:val="000000"/>
          <w:sz w:val="24"/>
          <w:szCs w:val="24"/>
        </w:rPr>
        <w:t>първи</w:t>
      </w:r>
      <w:r w:rsidRPr="00FE2376">
        <w:rPr>
          <w:rFonts w:ascii="Times New Roman" w:hAnsi="Times New Roman"/>
          <w:color w:val="000000"/>
          <w:sz w:val="24"/>
          <w:szCs w:val="24"/>
        </w:rPr>
        <w:tab/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Име на ученика: К. В.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Тема на урока: </w:t>
      </w:r>
      <w:r w:rsidRPr="00FE2376">
        <w:rPr>
          <w:rFonts w:ascii="Times New Roman" w:hAnsi="Times New Roman"/>
          <w:i/>
          <w:color w:val="000000"/>
          <w:sz w:val="24"/>
          <w:szCs w:val="24"/>
        </w:rPr>
        <w:t>Число и цифра 4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Вид на урока: </w:t>
      </w:r>
      <w:r w:rsidRPr="00FE2376">
        <w:rPr>
          <w:rFonts w:ascii="Times New Roman" w:hAnsi="Times New Roman"/>
          <w:i/>
          <w:color w:val="000000"/>
          <w:sz w:val="24"/>
          <w:szCs w:val="24"/>
        </w:rPr>
        <w:t>За нови знания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i/>
          <w:color w:val="000000"/>
          <w:sz w:val="24"/>
          <w:szCs w:val="24"/>
        </w:rPr>
        <w:t>Цел и задачи на урока за ученика</w:t>
      </w:r>
      <w:r w:rsidRPr="00FE2376">
        <w:rPr>
          <w:rFonts w:ascii="Times New Roman" w:hAnsi="Times New Roman"/>
          <w:color w:val="000000"/>
          <w:sz w:val="24"/>
          <w:szCs w:val="24"/>
        </w:rPr>
        <w:t>: Изграждане на първоначална представа за числото 4 и цифрата на числото 4: да разпознава цифрата на числото сред другите цифри, които познава до момента. Да я посочва и пише печатно, като повтаря по модел.  Да я моделира с пластилин/глина.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i/>
          <w:color w:val="000000"/>
          <w:sz w:val="24"/>
          <w:szCs w:val="24"/>
        </w:rPr>
        <w:t>Основно съдържание</w:t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 на урока за ученика:</w:t>
      </w:r>
    </w:p>
    <w:p w:rsidR="00CD4D9F" w:rsidRPr="00FE2376" w:rsidRDefault="00CD4D9F" w:rsidP="00CD4D9F">
      <w:pPr>
        <w:pStyle w:val="a3"/>
        <w:numPr>
          <w:ilvl w:val="0"/>
          <w:numId w:val="3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Упражнения за актуализиране на уменията за работа с числата до три /4-5 упражнения/- броене в прав ред до 3, определяне на броя на елементите на множества с 1,2 и 3 елемента, писане на цифрите на числата до 3, сравняване на числата до 3, задачи за събиране и изваждане до 3 с нагледна опора- сметало, пръчици, топчета.</w:t>
      </w:r>
    </w:p>
    <w:p w:rsidR="00CD4D9F" w:rsidRPr="00FE2376" w:rsidRDefault="00CD4D9F" w:rsidP="00CD4D9F">
      <w:pPr>
        <w:pStyle w:val="a3"/>
        <w:numPr>
          <w:ilvl w:val="0"/>
          <w:numId w:val="3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Задачи за нови знания: схематично представяне на мястото на числото 4 в редицата на естествените числа;  разглеждане на илюстрации с четирите сезона за въвеждане в темата; обсъждане на сюжетни картини, с цел  определяне на броя на предметите/обектите; писане на печатната цифра 4 и плавно преминаване към изписване на ръкописната цифра чрез повторение и писане по пунктир;  броене с използване на конкретни предмети; моделиране на цифрата с </w:t>
      </w:r>
      <w:proofErr w:type="spellStart"/>
      <w:r w:rsidRPr="00FE2376">
        <w:rPr>
          <w:rFonts w:ascii="Times New Roman" w:hAnsi="Times New Roman"/>
          <w:color w:val="000000"/>
          <w:sz w:val="24"/>
          <w:szCs w:val="24"/>
        </w:rPr>
        <w:t>моделин</w:t>
      </w:r>
      <w:proofErr w:type="spellEnd"/>
      <w:r w:rsidRPr="00FE2376">
        <w:rPr>
          <w:rFonts w:ascii="Times New Roman" w:hAnsi="Times New Roman"/>
          <w:color w:val="000000"/>
          <w:sz w:val="24"/>
          <w:szCs w:val="24"/>
        </w:rPr>
        <w:t xml:space="preserve">, глина, кинетичен пясък. </w:t>
      </w:r>
    </w:p>
    <w:p w:rsidR="00CD4D9F" w:rsidRPr="00FE2376" w:rsidRDefault="00CD4D9F" w:rsidP="00CD4D9F">
      <w:pPr>
        <w:spacing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Методи на преподаване</w:t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 на основното съдържание: обсъждане, обяснение, работа в групи, индивидуална работа, работа с учебник и учебна тетрадка,  упражнения, задачи,  игри, визуализация с постер, работа с таблет- използване на инструмент за рисуване в програмата </w:t>
      </w:r>
      <w:r w:rsidRPr="00FE2376">
        <w:rPr>
          <w:rFonts w:ascii="Times New Roman" w:hAnsi="Times New Roman"/>
          <w:color w:val="000000"/>
          <w:sz w:val="24"/>
          <w:szCs w:val="24"/>
          <w:lang w:val="en-US"/>
        </w:rPr>
        <w:t>Paint</w:t>
      </w:r>
      <w:r w:rsidRPr="00FE2376">
        <w:rPr>
          <w:rFonts w:ascii="Times New Roman" w:hAnsi="Times New Roman"/>
          <w:color w:val="000000"/>
          <w:sz w:val="24"/>
          <w:szCs w:val="24"/>
        </w:rPr>
        <w:t>-Рисуване на „Веселите цифри“, схеми и графики.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Времево разпределение</w:t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: Фиксиране на 5 минутна почивка между упражненията за актуализиране на старите знания и задачите за нови знания и умения. Индивидуална работа върху задачи от индивидуален работен лист с помощта на ресурсен учител-10 мин, работа в </w:t>
      </w:r>
      <w:r w:rsidRPr="00FE2376">
        <w:rPr>
          <w:rFonts w:ascii="Times New Roman" w:hAnsi="Times New Roman"/>
          <w:color w:val="000000"/>
          <w:sz w:val="24"/>
          <w:szCs w:val="24"/>
        </w:rPr>
        <w:lastRenderedPageBreak/>
        <w:t>група-10 мин. Включване  в работата на класа върху задачи от учебника и учебната тетрадка, достъпни за възможностите на ученика със СОП.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Групова дейност в класната стая</w:t>
      </w:r>
      <w:r w:rsidRPr="00FE2376">
        <w:rPr>
          <w:rFonts w:ascii="Times New Roman" w:hAnsi="Times New Roman"/>
          <w:color w:val="000000"/>
          <w:sz w:val="24"/>
          <w:szCs w:val="24"/>
        </w:rPr>
        <w:t>: Учениците се разделят на групи  за играта „ „Пазарувам плодове за учителката“. Първата група ученици подготвят ябълки за магазина, втората група- круши, третата- череши. Подготовката се осъществява чрез изрязване на картинки от предварително подготвени листове с плодове и залепване на парченце тиксо на гърба на изрязаната картинка. Плодовете са с различна големина и цвят. Ресурсният учител „подрежда“ плодовете  в импровизиран магазин /пространството в класната стая/. Учителят избира какво да си хапне: Мишо, искам голямата червена ябълка, която е до жълтата круша……….червената черешка, която е зад малката зелена ябълка…….жълтата ябълка, която е вляво от жълтата круша и т.н.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Развитие на социални умения</w:t>
      </w:r>
      <w:r w:rsidRPr="00FE2376">
        <w:rPr>
          <w:rFonts w:ascii="Times New Roman" w:hAnsi="Times New Roman"/>
          <w:color w:val="000000"/>
          <w:sz w:val="24"/>
          <w:szCs w:val="24"/>
        </w:rPr>
        <w:t>, свързани с темата на урока:</w:t>
      </w:r>
    </w:p>
    <w:p w:rsidR="00CD4D9F" w:rsidRPr="00FE2376" w:rsidRDefault="00CD4D9F" w:rsidP="00CD4D9F">
      <w:pPr>
        <w:pStyle w:val="a3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умения за работа в група- спазване на правила, редуване в играта.</w:t>
      </w:r>
    </w:p>
    <w:p w:rsidR="00CD4D9F" w:rsidRPr="00FE2376" w:rsidRDefault="00CD4D9F" w:rsidP="00CD4D9F">
      <w:pPr>
        <w:pStyle w:val="a3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умения за осъществяване на позитивни контакти с връстниците.</w:t>
      </w:r>
    </w:p>
    <w:p w:rsidR="00CD4D9F" w:rsidRPr="00FE2376" w:rsidRDefault="00CD4D9F" w:rsidP="00CD4D9F">
      <w:pPr>
        <w:pStyle w:val="a3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увереност в собствените сили, когато изпълнява адаптирани спрямо неговите възможности задачи и инструкции.</w:t>
      </w:r>
    </w:p>
    <w:p w:rsidR="00CD4D9F" w:rsidRPr="00FE2376" w:rsidRDefault="00CD4D9F" w:rsidP="00CD4D9F">
      <w:pPr>
        <w:pStyle w:val="a3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умения да слуша и помага на другите деца.</w:t>
      </w:r>
    </w:p>
    <w:p w:rsidR="00CD4D9F" w:rsidRPr="00FE2376" w:rsidRDefault="00CD4D9F" w:rsidP="00CD4D9F">
      <w:pPr>
        <w:pStyle w:val="a3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умения за ориентиране в пространството.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Междупредметна връзка</w:t>
      </w:r>
      <w:r w:rsidRPr="00FE2376">
        <w:rPr>
          <w:rFonts w:ascii="Times New Roman" w:hAnsi="Times New Roman"/>
          <w:color w:val="000000"/>
          <w:sz w:val="24"/>
          <w:szCs w:val="24"/>
        </w:rPr>
        <w:t>:  български език и литература, околен свят, изобразително изкуство, информационни технологии.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Дейност на ресурсния учител или друг специалист в урока</w:t>
      </w:r>
      <w:r w:rsidRPr="00FE2376">
        <w:rPr>
          <w:rFonts w:ascii="Times New Roman" w:hAnsi="Times New Roman"/>
          <w:color w:val="000000"/>
          <w:sz w:val="24"/>
          <w:szCs w:val="24"/>
        </w:rPr>
        <w:t>: Ресурсният учител участва в разработването на задачите и упражненията от индивидуалния работен лист за ученика със СОП. Подкрепя и следи за коректното изпълнение на задачите по време на индивидуалната работа. Участва при организиране и реализиране  на груповите дейности, в които е включен ученикът. С помощта на общообразователния учител планира и подготвя дидактичните материали и помощни средства, необходими за учебния час. Работи с останалите ученици за изграждане на толерантна подкрепяща социална среда в класната стая. Предлага варианти за активно включване на ученика в дейностите на класа. Изготвя индивидуален работен лист със задачи за домашна работа.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Материали, помощни средства и технологии</w:t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: таблет, предмети за броене, пластмасови и дървени цифри, листи с картинки на плодове за изрязване, сметало, </w:t>
      </w:r>
      <w:proofErr w:type="spellStart"/>
      <w:r w:rsidRPr="00FE2376">
        <w:rPr>
          <w:rFonts w:ascii="Times New Roman" w:hAnsi="Times New Roman"/>
          <w:color w:val="000000"/>
          <w:sz w:val="24"/>
          <w:szCs w:val="24"/>
        </w:rPr>
        <w:t>моделин</w:t>
      </w:r>
      <w:proofErr w:type="spellEnd"/>
      <w:r w:rsidRPr="00FE2376">
        <w:rPr>
          <w:rFonts w:ascii="Times New Roman" w:hAnsi="Times New Roman"/>
          <w:color w:val="000000"/>
          <w:sz w:val="24"/>
          <w:szCs w:val="24"/>
        </w:rPr>
        <w:t xml:space="preserve">/ глина/кинетичен </w:t>
      </w:r>
      <w:r w:rsidRPr="00FE2376">
        <w:rPr>
          <w:rFonts w:ascii="Times New Roman" w:hAnsi="Times New Roman"/>
          <w:color w:val="000000"/>
          <w:sz w:val="24"/>
          <w:szCs w:val="24"/>
        </w:rPr>
        <w:lastRenderedPageBreak/>
        <w:t>пясък за моделиране, лесни ножички, лепило/тиксо, напръстник тренажор за писане, ограничител за писане.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Речник на новите думи</w:t>
      </w:r>
    </w:p>
    <w:p w:rsidR="00CD4D9F" w:rsidRPr="00FE2376" w:rsidRDefault="00CD4D9F" w:rsidP="00CD4D9F">
      <w:pPr>
        <w:pStyle w:val="a3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число 4, цифра на числото 4</w:t>
      </w:r>
    </w:p>
    <w:p w:rsidR="00CD4D9F" w:rsidRPr="00FE2376" w:rsidRDefault="00CD4D9F" w:rsidP="00CD4D9F">
      <w:pPr>
        <w:pStyle w:val="a3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 горе, долу, на, върху, пред, зад, по средата, вляво, вдясно, вътре, вън.</w:t>
      </w:r>
    </w:p>
    <w:p w:rsidR="00CD4D9F" w:rsidRPr="00FE2376" w:rsidRDefault="00CD4D9F" w:rsidP="00CD4D9F">
      <w:pPr>
        <w:pStyle w:val="a3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сравняване</w:t>
      </w:r>
    </w:p>
    <w:p w:rsidR="00CD4D9F" w:rsidRPr="00FE2376" w:rsidRDefault="00CD4D9F" w:rsidP="00CD4D9F">
      <w:pPr>
        <w:pStyle w:val="a3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по- голямо, равно, по- малко, толкова колкото</w:t>
      </w:r>
    </w:p>
    <w:p w:rsidR="00CD4D9F" w:rsidRPr="00FE2376" w:rsidRDefault="00CD4D9F" w:rsidP="00CD4D9F">
      <w:pPr>
        <w:pStyle w:val="a3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знаците „</w:t>
      </w:r>
      <w:r w:rsidRPr="00FE2376">
        <w:rPr>
          <w:rFonts w:ascii="Times New Roman" w:hAnsi="Times New Roman"/>
          <w:color w:val="000000"/>
          <w:sz w:val="24"/>
          <w:szCs w:val="24"/>
          <w:lang w:val="en-US"/>
        </w:rPr>
        <w:t>&gt;</w:t>
      </w:r>
      <w:r w:rsidRPr="00FE2376">
        <w:rPr>
          <w:rFonts w:ascii="Times New Roman" w:hAnsi="Times New Roman"/>
          <w:color w:val="000000"/>
          <w:sz w:val="24"/>
          <w:szCs w:val="24"/>
        </w:rPr>
        <w:t>“, „</w:t>
      </w:r>
      <w:r w:rsidRPr="00FE2376">
        <w:rPr>
          <w:rFonts w:ascii="Times New Roman" w:hAnsi="Times New Roman"/>
          <w:color w:val="000000"/>
          <w:sz w:val="24"/>
          <w:szCs w:val="24"/>
          <w:lang w:val="en-US"/>
        </w:rPr>
        <w:t xml:space="preserve"> &lt;</w:t>
      </w:r>
      <w:r w:rsidRPr="00FE2376">
        <w:rPr>
          <w:rFonts w:ascii="Times New Roman" w:hAnsi="Times New Roman"/>
          <w:color w:val="000000"/>
          <w:sz w:val="24"/>
          <w:szCs w:val="24"/>
        </w:rPr>
        <w:t>“, „</w:t>
      </w:r>
      <w:r w:rsidRPr="00FE2376">
        <w:rPr>
          <w:rFonts w:ascii="Times New Roman" w:hAnsi="Times New Roman"/>
          <w:color w:val="000000"/>
          <w:sz w:val="24"/>
          <w:szCs w:val="24"/>
          <w:lang w:val="en-US"/>
        </w:rPr>
        <w:t xml:space="preserve"> =</w:t>
      </w:r>
      <w:r w:rsidRPr="00FE2376">
        <w:rPr>
          <w:rFonts w:ascii="Times New Roman" w:hAnsi="Times New Roman"/>
          <w:color w:val="000000"/>
          <w:sz w:val="24"/>
          <w:szCs w:val="24"/>
        </w:rPr>
        <w:t>“,</w:t>
      </w:r>
    </w:p>
    <w:p w:rsidR="00CD4D9F" w:rsidRPr="00FE2376" w:rsidRDefault="00CD4D9F" w:rsidP="00CD4D9F">
      <w:pPr>
        <w:pStyle w:val="a3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първи, последен</w:t>
      </w:r>
    </w:p>
    <w:p w:rsidR="00CD4D9F" w:rsidRPr="00FE2376" w:rsidRDefault="00CD4D9F" w:rsidP="00CD4D9F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b/>
          <w:color w:val="000000"/>
          <w:sz w:val="24"/>
          <w:szCs w:val="24"/>
        </w:rPr>
        <w:t>Домашна работа</w:t>
      </w:r>
      <w:r w:rsidRPr="00FE2376">
        <w:rPr>
          <w:rFonts w:ascii="Times New Roman" w:hAnsi="Times New Roman"/>
          <w:color w:val="000000"/>
          <w:sz w:val="24"/>
          <w:szCs w:val="24"/>
        </w:rPr>
        <w:t>: Да изброи, оцвети и обозначи с точната цифра броя на предметите. Задачите са 3 на брой, представени на разграфен и онагледен индивидуален работен лист.</w:t>
      </w:r>
    </w:p>
    <w:p w:rsidR="00CD4D9F" w:rsidRPr="00FE2376" w:rsidRDefault="00CD4D9F" w:rsidP="00CD4D9F">
      <w:pPr>
        <w:spacing w:after="0" w:line="36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52227976"/>
      <w:r w:rsidRPr="00FE2376">
        <w:rPr>
          <w:rFonts w:ascii="Times New Roman" w:hAnsi="Times New Roman"/>
          <w:b/>
          <w:color w:val="000000"/>
          <w:sz w:val="24"/>
          <w:szCs w:val="24"/>
        </w:rPr>
        <w:br w:type="page"/>
      </w:r>
      <w:r w:rsidRPr="00FE2376">
        <w:rPr>
          <w:rFonts w:ascii="Times New Roman" w:hAnsi="Times New Roman"/>
          <w:b/>
          <w:color w:val="000000"/>
          <w:sz w:val="24"/>
          <w:szCs w:val="24"/>
        </w:rPr>
        <w:lastRenderedPageBreak/>
        <w:t>Индивидуален работен лист</w:t>
      </w:r>
    </w:p>
    <w:p w:rsidR="00CD4D9F" w:rsidRPr="00FE2376" w:rsidRDefault="00CD4D9F" w:rsidP="00CD4D9F">
      <w:pPr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Тема на урока: </w:t>
      </w:r>
      <w:r w:rsidRPr="00FE2376">
        <w:rPr>
          <w:rFonts w:ascii="Times New Roman" w:hAnsi="Times New Roman"/>
          <w:i/>
          <w:color w:val="000000"/>
          <w:sz w:val="24"/>
          <w:szCs w:val="24"/>
        </w:rPr>
        <w:t>Число и цифра 4</w:t>
      </w:r>
    </w:p>
    <w:p w:rsidR="00CD4D9F" w:rsidRPr="00FE2376" w:rsidRDefault="00CD4D9F" w:rsidP="00CD4D9F">
      <w:pPr>
        <w:spacing w:after="0"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Задача №1: Преброй </w:t>
      </w:r>
      <w:proofErr w:type="spellStart"/>
      <w:r w:rsidRPr="00FE2376">
        <w:rPr>
          <w:rFonts w:ascii="Times New Roman" w:hAnsi="Times New Roman"/>
          <w:color w:val="000000"/>
          <w:sz w:val="24"/>
          <w:szCs w:val="24"/>
        </w:rPr>
        <w:t>гъбките</w:t>
      </w:r>
      <w:proofErr w:type="spellEnd"/>
      <w:r w:rsidRPr="00FE2376">
        <w:rPr>
          <w:rFonts w:ascii="Times New Roman" w:hAnsi="Times New Roman"/>
          <w:color w:val="000000"/>
          <w:sz w:val="24"/>
          <w:szCs w:val="24"/>
        </w:rPr>
        <w:t xml:space="preserve"> в трите картинки правилно!</w:t>
      </w:r>
    </w:p>
    <w:p w:rsidR="00CD4D9F" w:rsidRPr="00FE2376" w:rsidRDefault="00CD4D9F" w:rsidP="00CD4D9F">
      <w:pPr>
        <w:spacing w:after="0" w:line="360" w:lineRule="auto"/>
        <w:ind w:firstLine="567"/>
        <w:rPr>
          <w:rFonts w:ascii="Times New Roman" w:hAnsi="Times New Roman"/>
          <w:i/>
          <w:color w:val="000000"/>
          <w:sz w:val="24"/>
          <w:szCs w:val="24"/>
        </w:rPr>
      </w:pPr>
      <w:r w:rsidRPr="00FC092C">
        <w:rPr>
          <w:noProof/>
        </w:rPr>
        <w:drawing>
          <wp:inline distT="0" distB="0" distL="0" distR="0">
            <wp:extent cx="1579681" cy="1187409"/>
            <wp:effectExtent l="133350" t="114300" r="154305" b="165735"/>
            <wp:docPr id="12" name="Картина 12" descr="Стикери за детска стая гъбки модел 2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артина 8" descr="Стикери за детска стая гъбки модел 2004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1868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FE2376">
        <w:rPr>
          <w:rFonts w:ascii="Times New Roman" w:hAnsi="Times New Roman"/>
          <w:i/>
          <w:color w:val="000000"/>
          <w:sz w:val="24"/>
          <w:szCs w:val="24"/>
        </w:rPr>
        <w:t xml:space="preserve">     </w:t>
      </w:r>
      <w:r w:rsidRPr="00FC092C">
        <w:rPr>
          <w:noProof/>
        </w:rPr>
        <w:drawing>
          <wp:inline distT="0" distB="0" distL="0" distR="0">
            <wp:extent cx="1795528" cy="1201236"/>
            <wp:effectExtent l="133350" t="114300" r="147955" b="170815"/>
            <wp:docPr id="11" name="Картина 11" descr="група „Гъбка&quot; | Детска градина &quot;Първи Юни&quot; град Кюстенд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5" descr="група „Гъбка&quot; | Детска градина &quot;Първи Юни&quot; град Кюстендил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12007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FC092C">
        <w:rPr>
          <w:noProof/>
        </w:rPr>
        <w:drawing>
          <wp:inline distT="0" distB="0" distL="0" distR="0">
            <wp:extent cx="1597941" cy="1201780"/>
            <wp:effectExtent l="133350" t="114300" r="154940" b="170180"/>
            <wp:docPr id="10" name="Картина 10" descr="Стикери за стена на детска стая Гъбки Модел 20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 descr="Стикери за стена на детска стая Гъбки Модел 2027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97660" cy="1201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D4D9F" w:rsidRPr="00FE2376" w:rsidRDefault="00CD4D9F" w:rsidP="00CD4D9F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Задача №2: Определи броя на зайчетата в трите групи и напиши цифрата!</w:t>
      </w:r>
    </w:p>
    <w:p w:rsidR="00CD4D9F" w:rsidRPr="00FE2376" w:rsidRDefault="00CD4D9F" w:rsidP="00CD4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C092C">
        <w:rPr>
          <w:noProof/>
        </w:rPr>
        <w:drawing>
          <wp:inline distT="0" distB="0" distL="0" distR="0">
            <wp:extent cx="986790" cy="986790"/>
            <wp:effectExtent l="0" t="0" r="3810" b="3810"/>
            <wp:docPr id="9" name="Картина 9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8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FC092C">
        <w:rPr>
          <w:noProof/>
        </w:rPr>
        <w:drawing>
          <wp:inline distT="0" distB="0" distL="0" distR="0">
            <wp:extent cx="946785" cy="946785"/>
            <wp:effectExtent l="0" t="0" r="5715" b="5715"/>
            <wp:docPr id="8" name="Картина 8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092C">
        <w:rPr>
          <w:noProof/>
        </w:rPr>
        <w:drawing>
          <wp:inline distT="0" distB="0" distL="0" distR="0">
            <wp:extent cx="946785" cy="946785"/>
            <wp:effectExtent l="0" t="0" r="5715" b="5715"/>
            <wp:docPr id="7" name="Картина 7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092C">
        <w:rPr>
          <w:noProof/>
        </w:rPr>
        <w:drawing>
          <wp:inline distT="0" distB="0" distL="0" distR="0">
            <wp:extent cx="946785" cy="946785"/>
            <wp:effectExtent l="0" t="0" r="5715" b="5715"/>
            <wp:docPr id="6" name="Картина 6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7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 ……………………………….</w:t>
      </w:r>
    </w:p>
    <w:p w:rsidR="00CD4D9F" w:rsidRPr="009B3147" w:rsidRDefault="00CD4D9F" w:rsidP="00CD4D9F">
      <w:pPr>
        <w:spacing w:after="0" w:line="360" w:lineRule="auto"/>
        <w:ind w:firstLine="567"/>
        <w:rPr>
          <w:rFonts w:ascii="Times New Roman" w:hAnsi="Times New Roman"/>
          <w:color w:val="000000"/>
          <w:sz w:val="18"/>
          <w:szCs w:val="18"/>
        </w:rPr>
      </w:pPr>
    </w:p>
    <w:p w:rsidR="00CD4D9F" w:rsidRPr="00FE2376" w:rsidRDefault="00CD4D9F" w:rsidP="00CD4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Pr="00FC092C">
        <w:rPr>
          <w:noProof/>
        </w:rPr>
        <w:drawing>
          <wp:inline distT="0" distB="0" distL="0" distR="0">
            <wp:extent cx="946785" cy="946785"/>
            <wp:effectExtent l="0" t="0" r="5715" b="5715"/>
            <wp:docPr id="5" name="Картина 5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9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092C">
        <w:rPr>
          <w:noProof/>
        </w:rPr>
        <w:drawing>
          <wp:inline distT="0" distB="0" distL="0" distR="0">
            <wp:extent cx="946785" cy="946785"/>
            <wp:effectExtent l="0" t="0" r="5715" b="5715"/>
            <wp:docPr id="4" name="Картина 4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0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……………………………….</w:t>
      </w:r>
    </w:p>
    <w:p w:rsidR="00CD4D9F" w:rsidRPr="009B3147" w:rsidRDefault="00CD4D9F" w:rsidP="00CD4D9F">
      <w:pPr>
        <w:spacing w:after="0" w:line="360" w:lineRule="auto"/>
        <w:ind w:firstLine="567"/>
        <w:rPr>
          <w:rFonts w:ascii="Times New Roman" w:hAnsi="Times New Roman"/>
          <w:color w:val="000000"/>
          <w:sz w:val="18"/>
          <w:szCs w:val="18"/>
        </w:rPr>
      </w:pPr>
    </w:p>
    <w:p w:rsidR="00CD4D9F" w:rsidRPr="00FE2376" w:rsidRDefault="00CD4D9F" w:rsidP="00CD4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Pr="00FC092C">
        <w:rPr>
          <w:noProof/>
        </w:rPr>
        <w:drawing>
          <wp:inline distT="0" distB="0" distL="0" distR="0">
            <wp:extent cx="946785" cy="946785"/>
            <wp:effectExtent l="0" t="0" r="5715" b="5715"/>
            <wp:docPr id="3" name="Картина 3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3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092C">
        <w:rPr>
          <w:noProof/>
        </w:rPr>
        <w:drawing>
          <wp:inline distT="0" distB="0" distL="0" distR="0">
            <wp:extent cx="946785" cy="946785"/>
            <wp:effectExtent l="0" t="0" r="5715" b="5715"/>
            <wp:docPr id="2" name="Картина 2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4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FC092C">
        <w:rPr>
          <w:noProof/>
        </w:rPr>
        <w:drawing>
          <wp:inline distT="0" distB="0" distL="0" distR="0">
            <wp:extent cx="946785" cy="946785"/>
            <wp:effectExtent l="0" t="0" r="5715" b="5715"/>
            <wp:docPr id="1" name="Картина 1" descr="https://www.dechica.com/wp-content/uploads/2018/05/zanimavki-velikden-prachka-zaiche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5" descr="https://www.dechica.com/wp-content/uploads/2018/05/zanimavki-velikden-prachka-zaiche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376">
        <w:rPr>
          <w:rFonts w:ascii="Times New Roman" w:hAnsi="Times New Roman"/>
          <w:color w:val="000000"/>
          <w:sz w:val="24"/>
          <w:szCs w:val="24"/>
        </w:rPr>
        <w:t xml:space="preserve">                 ……………………………….</w:t>
      </w:r>
    </w:p>
    <w:p w:rsidR="00CD4D9F" w:rsidRPr="00FE2376" w:rsidRDefault="00CD4D9F" w:rsidP="00CD4D9F">
      <w:pPr>
        <w:spacing w:after="0"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lastRenderedPageBreak/>
        <w:t>Задача № 3:</w:t>
      </w:r>
      <w:r w:rsidRPr="00FE2376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FE2376">
        <w:rPr>
          <w:rFonts w:ascii="Times New Roman" w:hAnsi="Times New Roman"/>
          <w:color w:val="000000"/>
          <w:sz w:val="24"/>
          <w:szCs w:val="24"/>
        </w:rPr>
        <w:t>Реши задачите!</w:t>
      </w:r>
    </w:p>
    <w:p w:rsidR="00CD4D9F" w:rsidRPr="00FE2376" w:rsidRDefault="00CD4D9F" w:rsidP="00CD4D9F">
      <w:pPr>
        <w:tabs>
          <w:tab w:val="left" w:pos="2748"/>
          <w:tab w:val="left" w:pos="5676"/>
        </w:tabs>
        <w:spacing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1+2=</w:t>
      </w:r>
      <w:r w:rsidRPr="00FE2376">
        <w:rPr>
          <w:rFonts w:ascii="Times New Roman" w:hAnsi="Times New Roman"/>
          <w:color w:val="000000"/>
          <w:sz w:val="24"/>
          <w:szCs w:val="24"/>
        </w:rPr>
        <w:tab/>
        <w:t>2-1=</w:t>
      </w:r>
      <w:r w:rsidRPr="00FE2376">
        <w:rPr>
          <w:rFonts w:ascii="Times New Roman" w:hAnsi="Times New Roman"/>
          <w:color w:val="000000"/>
          <w:sz w:val="24"/>
          <w:szCs w:val="24"/>
        </w:rPr>
        <w:tab/>
        <w:t>3-0=</w:t>
      </w:r>
    </w:p>
    <w:p w:rsidR="00CD4D9F" w:rsidRPr="00FE2376" w:rsidRDefault="00CD4D9F" w:rsidP="00CD4D9F">
      <w:pPr>
        <w:tabs>
          <w:tab w:val="left" w:pos="2748"/>
          <w:tab w:val="left" w:pos="5676"/>
        </w:tabs>
        <w:spacing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0+2=</w:t>
      </w:r>
      <w:r w:rsidRPr="00FE2376">
        <w:rPr>
          <w:rFonts w:ascii="Times New Roman" w:hAnsi="Times New Roman"/>
          <w:color w:val="000000"/>
          <w:sz w:val="24"/>
          <w:szCs w:val="24"/>
        </w:rPr>
        <w:tab/>
        <w:t>2-0=</w:t>
      </w:r>
      <w:r w:rsidRPr="00FE2376">
        <w:rPr>
          <w:rFonts w:ascii="Times New Roman" w:hAnsi="Times New Roman"/>
          <w:color w:val="000000"/>
          <w:sz w:val="24"/>
          <w:szCs w:val="24"/>
        </w:rPr>
        <w:tab/>
        <w:t>3-1=</w:t>
      </w:r>
    </w:p>
    <w:p w:rsidR="00CD4D9F" w:rsidRPr="00FE2376" w:rsidRDefault="00CD4D9F" w:rsidP="00CD4D9F">
      <w:pPr>
        <w:tabs>
          <w:tab w:val="left" w:pos="2748"/>
          <w:tab w:val="left" w:pos="5676"/>
        </w:tabs>
        <w:spacing w:after="0"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2+2=</w:t>
      </w:r>
      <w:r w:rsidRPr="00FE2376">
        <w:rPr>
          <w:rFonts w:ascii="Times New Roman" w:hAnsi="Times New Roman"/>
          <w:color w:val="000000"/>
          <w:sz w:val="24"/>
          <w:szCs w:val="24"/>
        </w:rPr>
        <w:tab/>
        <w:t>2-2=</w:t>
      </w:r>
      <w:r w:rsidRPr="00FE2376">
        <w:rPr>
          <w:rFonts w:ascii="Times New Roman" w:hAnsi="Times New Roman"/>
          <w:color w:val="000000"/>
          <w:sz w:val="24"/>
          <w:szCs w:val="24"/>
        </w:rPr>
        <w:tab/>
        <w:t>3-2=</w:t>
      </w:r>
    </w:p>
    <w:p w:rsidR="00CD4D9F" w:rsidRPr="00FE2376" w:rsidRDefault="00CD4D9F" w:rsidP="00CD4D9F">
      <w:pPr>
        <w:spacing w:after="0" w:line="360" w:lineRule="auto"/>
        <w:ind w:firstLine="567"/>
        <w:rPr>
          <w:rFonts w:ascii="Times New Roman" w:hAnsi="Times New Roman"/>
          <w:color w:val="000000"/>
          <w:sz w:val="24"/>
          <w:szCs w:val="24"/>
        </w:rPr>
        <w:sectPr w:rsidR="00CD4D9F" w:rsidRPr="00FE2376" w:rsidSect="00DB6041">
          <w:pgSz w:w="11906" w:h="16838"/>
          <w:pgMar w:top="1440" w:right="1080" w:bottom="1440" w:left="1080" w:header="706" w:footer="706" w:gutter="0"/>
          <w:cols w:space="708"/>
          <w:docGrid w:linePitch="360"/>
        </w:sectPr>
      </w:pPr>
    </w:p>
    <w:p w:rsidR="00CD4D9F" w:rsidRPr="00FE2376" w:rsidRDefault="00CD4D9F" w:rsidP="00CD4D9F">
      <w:pPr>
        <w:spacing w:after="0"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lastRenderedPageBreak/>
        <w:t>Задача №4  Напиши цифрата на числото ,,4” печатно.</w:t>
      </w:r>
    </w:p>
    <w:p w:rsidR="00CD4D9F" w:rsidRPr="00FE2376" w:rsidRDefault="00CD4D9F" w:rsidP="00CD4D9F">
      <w:pPr>
        <w:spacing w:line="36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E2376">
        <w:rPr>
          <w:rFonts w:ascii="Times New Roman" w:hAnsi="Times New Roman"/>
          <w:color w:val="000000"/>
          <w:sz w:val="24"/>
          <w:szCs w:val="24"/>
        </w:rPr>
        <w:t>………………………..……………………………………………………………………</w:t>
      </w:r>
      <w:bookmarkEnd w:id="0"/>
    </w:p>
    <w:p w:rsidR="007C4B8B" w:rsidRDefault="007C4B8B">
      <w:bookmarkStart w:id="1" w:name="_GoBack"/>
      <w:bookmarkEnd w:id="1"/>
    </w:p>
    <w:sectPr w:rsidR="007C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53197"/>
    <w:multiLevelType w:val="hybridMultilevel"/>
    <w:tmpl w:val="4A946BFC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7B83115"/>
    <w:multiLevelType w:val="hybridMultilevel"/>
    <w:tmpl w:val="487AD6D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0E315FD"/>
    <w:multiLevelType w:val="hybridMultilevel"/>
    <w:tmpl w:val="A244A6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D9F"/>
    <w:rsid w:val="007C4B8B"/>
    <w:rsid w:val="00CD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D9F8C-EBD8-4A7F-9E8A-71E88168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4D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2021-01-08T10:03:00Z</dcterms:created>
  <dcterms:modified xsi:type="dcterms:W3CDTF">2021-01-08T10:03:00Z</dcterms:modified>
</cp:coreProperties>
</file>